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98" w:rsidRDefault="002A083D" w:rsidP="00D652D6">
      <w:pPr>
        <w:pStyle w:val="NormalnyWeb"/>
        <w:shd w:val="clear" w:color="auto" w:fill="F7F7F8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color w:val="555555"/>
          <w:bdr w:val="none" w:sz="0" w:space="0" w:color="auto" w:frame="1"/>
        </w:rPr>
      </w:pPr>
      <w:r w:rsidRPr="00D652D6">
        <w:rPr>
          <w:rStyle w:val="Pogrubienie"/>
          <w:rFonts w:asciiTheme="minorHAnsi" w:hAnsiTheme="minorHAnsi"/>
          <w:color w:val="555555"/>
          <w:bdr w:val="none" w:sz="0" w:space="0" w:color="auto" w:frame="1"/>
        </w:rPr>
        <w:t xml:space="preserve">WYCHOWANIE DO </w:t>
      </w:r>
      <w:r w:rsidR="00F97598" w:rsidRPr="00D652D6">
        <w:rPr>
          <w:rStyle w:val="Pogrubienie"/>
          <w:rFonts w:asciiTheme="minorHAnsi" w:hAnsiTheme="minorHAnsi"/>
          <w:color w:val="555555"/>
          <w:bdr w:val="none" w:sz="0" w:space="0" w:color="auto" w:frame="1"/>
        </w:rPr>
        <w:t>ŻYCIA W RODZINIE</w:t>
      </w:r>
    </w:p>
    <w:p w:rsidR="00D652D6" w:rsidRPr="00D652D6" w:rsidRDefault="00D652D6" w:rsidP="00D652D6">
      <w:pPr>
        <w:pStyle w:val="NormalnyWeb"/>
        <w:shd w:val="clear" w:color="auto" w:fill="F7F7F8"/>
        <w:spacing w:before="0" w:beforeAutospacing="0" w:after="0" w:afterAutospacing="0" w:line="360" w:lineRule="auto"/>
        <w:jc w:val="center"/>
        <w:rPr>
          <w:rFonts w:asciiTheme="minorHAnsi" w:hAnsiTheme="minorHAnsi"/>
          <w:color w:val="555555"/>
        </w:rPr>
      </w:pPr>
    </w:p>
    <w:p w:rsidR="005708C2" w:rsidRPr="00D652D6" w:rsidRDefault="00EB213A" w:rsidP="00D652D6">
      <w:pPr>
        <w:pStyle w:val="NormalnyWeb"/>
        <w:shd w:val="clear" w:color="auto" w:fill="F7F7F8"/>
        <w:spacing w:before="0" w:beforeAutospacing="0" w:after="0" w:afterAutospacing="0" w:line="360" w:lineRule="auto"/>
        <w:jc w:val="both"/>
        <w:rPr>
          <w:rFonts w:asciiTheme="minorHAnsi" w:hAnsiTheme="minorHAnsi"/>
          <w:color w:val="555555"/>
          <w:bdr w:val="none" w:sz="0" w:space="0" w:color="auto" w:frame="1"/>
        </w:rPr>
      </w:pPr>
      <w:r w:rsidRPr="00D652D6">
        <w:rPr>
          <w:rFonts w:asciiTheme="minorHAnsi" w:hAnsiTheme="minorHAnsi"/>
          <w:color w:val="555555"/>
          <w:bdr w:val="none" w:sz="0" w:space="0" w:color="auto" w:frame="1"/>
        </w:rPr>
        <w:t>Wychowanie do życia w rodzinie w naszej szkole realizowane jest zgodnie z obowiązującymi przepisami dotyczącymi oświaty i wychowania, w tym z:</w:t>
      </w:r>
    </w:p>
    <w:p w:rsidR="00A86AA2" w:rsidRDefault="00EB213A" w:rsidP="0071402F">
      <w:pPr>
        <w:pStyle w:val="NormalnyWeb"/>
        <w:numPr>
          <w:ilvl w:val="0"/>
          <w:numId w:val="6"/>
        </w:numPr>
        <w:shd w:val="clear" w:color="auto" w:fill="F7F7F8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  <w:iCs/>
          <w:color w:val="555555"/>
          <w:bdr w:val="none" w:sz="0" w:space="0" w:color="auto" w:frame="1"/>
        </w:rPr>
      </w:pPr>
      <w:r w:rsidRPr="00A86AA2">
        <w:rPr>
          <w:rFonts w:asciiTheme="minorHAnsi" w:hAnsiTheme="minorHAnsi"/>
          <w:i/>
          <w:iCs/>
          <w:color w:val="555555"/>
          <w:bdr w:val="none" w:sz="0" w:space="0" w:color="auto" w:frame="1"/>
        </w:rPr>
        <w:t xml:space="preserve">Rozporządzeniem Ministra Edukacji Narodowej z dnia 12 sierpnia 1999 roku w sprawie sposobu nauczania szkolnego oraz zakresu treści dotyczących wiedzy o życiu seksualnym człowieka, o zasadach świadomego i odpowiedzialnego rodzicielstwa, o wartości rodziny, </w:t>
      </w:r>
      <w:r w:rsidR="006A796E" w:rsidRPr="00A86AA2">
        <w:rPr>
          <w:rFonts w:asciiTheme="minorHAnsi" w:hAnsiTheme="minorHAnsi"/>
          <w:i/>
          <w:iCs/>
          <w:color w:val="555555"/>
          <w:bdr w:val="none" w:sz="0" w:space="0" w:color="auto" w:frame="1"/>
        </w:rPr>
        <w:t>życia</w:t>
      </w:r>
      <w:r w:rsidRPr="00A86AA2">
        <w:rPr>
          <w:rFonts w:asciiTheme="minorHAnsi" w:hAnsiTheme="minorHAnsi"/>
          <w:i/>
          <w:iCs/>
          <w:color w:val="555555"/>
          <w:bdr w:val="none" w:sz="0" w:space="0" w:color="auto" w:frame="1"/>
        </w:rPr>
        <w:t xml:space="preserve"> w fazie prenatalnej</w:t>
      </w:r>
      <w:r w:rsidR="006A796E" w:rsidRPr="00A86AA2">
        <w:rPr>
          <w:rFonts w:asciiTheme="minorHAnsi" w:hAnsiTheme="minorHAnsi"/>
          <w:i/>
          <w:iCs/>
          <w:color w:val="555555"/>
          <w:bdr w:val="none" w:sz="0" w:space="0" w:color="auto" w:frame="1"/>
        </w:rPr>
        <w:t xml:space="preserve"> oraz metodach i środkach świadomej prokreacji zawartych w podstawie programowej kształcenia ogólnego </w:t>
      </w:r>
      <w:r w:rsidR="006A796E" w:rsidRPr="00A86AA2">
        <w:rPr>
          <w:rFonts w:asciiTheme="minorHAnsi" w:hAnsiTheme="minorHAnsi"/>
          <w:iCs/>
          <w:color w:val="555555"/>
          <w:bdr w:val="none" w:sz="0" w:space="0" w:color="auto" w:frame="1"/>
        </w:rPr>
        <w:t>(Dz. U. 1999 Nr 67 poz. 756</w:t>
      </w:r>
      <w:r w:rsidR="00F8069E" w:rsidRPr="00A86AA2">
        <w:rPr>
          <w:rFonts w:asciiTheme="minorHAnsi" w:hAnsiTheme="minorHAnsi"/>
          <w:iCs/>
          <w:color w:val="555555"/>
          <w:bdr w:val="none" w:sz="0" w:space="0" w:color="auto" w:frame="1"/>
        </w:rPr>
        <w:t xml:space="preserve">, z </w:t>
      </w:r>
      <w:proofErr w:type="spellStart"/>
      <w:r w:rsidR="00F8069E" w:rsidRPr="00A86AA2">
        <w:rPr>
          <w:rFonts w:asciiTheme="minorHAnsi" w:hAnsiTheme="minorHAnsi"/>
          <w:iCs/>
          <w:color w:val="555555"/>
          <w:bdr w:val="none" w:sz="0" w:space="0" w:color="auto" w:frame="1"/>
        </w:rPr>
        <w:t>późn.z</w:t>
      </w:r>
      <w:r w:rsidR="006A796E" w:rsidRPr="00A86AA2">
        <w:rPr>
          <w:rFonts w:asciiTheme="minorHAnsi" w:hAnsiTheme="minorHAnsi"/>
          <w:iCs/>
          <w:color w:val="555555"/>
          <w:bdr w:val="none" w:sz="0" w:space="0" w:color="auto" w:frame="1"/>
        </w:rPr>
        <w:t>m</w:t>
      </w:r>
      <w:proofErr w:type="spellEnd"/>
      <w:r w:rsidR="00F8069E" w:rsidRPr="00A86AA2">
        <w:rPr>
          <w:rFonts w:asciiTheme="minorHAnsi" w:hAnsiTheme="minorHAnsi"/>
          <w:iCs/>
          <w:color w:val="555555"/>
          <w:bdr w:val="none" w:sz="0" w:space="0" w:color="auto" w:frame="1"/>
        </w:rPr>
        <w:t>.</w:t>
      </w:r>
      <w:r w:rsidR="006A796E" w:rsidRPr="00A86AA2">
        <w:rPr>
          <w:rFonts w:asciiTheme="minorHAnsi" w:hAnsiTheme="minorHAnsi"/>
          <w:iCs/>
          <w:color w:val="555555"/>
          <w:bdr w:val="none" w:sz="0" w:space="0" w:color="auto" w:frame="1"/>
        </w:rPr>
        <w:t>),</w:t>
      </w:r>
    </w:p>
    <w:p w:rsidR="00F8069E" w:rsidRPr="00A86AA2" w:rsidRDefault="00B258C6" w:rsidP="0071402F">
      <w:pPr>
        <w:pStyle w:val="NormalnyWeb"/>
        <w:numPr>
          <w:ilvl w:val="0"/>
          <w:numId w:val="6"/>
        </w:numPr>
        <w:shd w:val="clear" w:color="auto" w:fill="F7F7F8"/>
        <w:spacing w:before="0" w:beforeAutospacing="0" w:after="0" w:afterAutospacing="0" w:line="360" w:lineRule="auto"/>
        <w:ind w:left="426"/>
        <w:jc w:val="both"/>
        <w:rPr>
          <w:rStyle w:val="Uwydatnienie"/>
          <w:rFonts w:asciiTheme="minorHAnsi" w:hAnsiTheme="minorHAnsi"/>
          <w:i w:val="0"/>
          <w:color w:val="555555"/>
          <w:bdr w:val="none" w:sz="0" w:space="0" w:color="auto" w:frame="1"/>
        </w:rPr>
      </w:pPr>
      <w:hyperlink r:id="rId5" w:history="1">
        <w:r w:rsidR="00F8069E" w:rsidRPr="00A86AA2">
          <w:rPr>
            <w:rStyle w:val="Hipercze"/>
            <w:rFonts w:asciiTheme="minorHAnsi" w:hAnsiTheme="minorHAnsi"/>
            <w:bdr w:val="none" w:sz="0" w:space="0" w:color="auto" w:frame="1"/>
          </w:rPr>
          <w:t>http://isap.sejm.gov.pl/isap.nsf/download.xsp/WDU19990670756/T/D19990756L.pdf</w:t>
        </w:r>
      </w:hyperlink>
    </w:p>
    <w:p w:rsidR="00F97598" w:rsidRPr="00D652D6" w:rsidRDefault="00F97598" w:rsidP="00A86AA2">
      <w:pPr>
        <w:pStyle w:val="NormalnyWeb"/>
        <w:numPr>
          <w:ilvl w:val="0"/>
          <w:numId w:val="6"/>
        </w:numPr>
        <w:shd w:val="clear" w:color="auto" w:fill="F7F7F8"/>
        <w:spacing w:before="0" w:beforeAutospacing="0" w:after="0" w:afterAutospacing="0" w:line="360" w:lineRule="auto"/>
        <w:ind w:left="426"/>
        <w:jc w:val="both"/>
        <w:rPr>
          <w:rStyle w:val="Uwydatnienie"/>
          <w:rFonts w:asciiTheme="minorHAnsi" w:hAnsiTheme="minorHAnsi"/>
          <w:i w:val="0"/>
          <w:color w:val="555555"/>
          <w:bdr w:val="none" w:sz="0" w:space="0" w:color="auto" w:frame="1"/>
        </w:rPr>
      </w:pPr>
      <w:r w:rsidRPr="00D652D6">
        <w:rPr>
          <w:rStyle w:val="Uwydatnienie"/>
          <w:rFonts w:asciiTheme="minorHAnsi" w:hAnsiTheme="minorHAnsi"/>
          <w:color w:val="555555"/>
          <w:bdr w:val="none" w:sz="0" w:space="0" w:color="auto" w:frame="1"/>
        </w:rPr>
        <w:t>Rozporządzenie</w:t>
      </w:r>
      <w:r w:rsidR="00EB213A" w:rsidRPr="00D652D6">
        <w:rPr>
          <w:rStyle w:val="Uwydatnienie"/>
          <w:rFonts w:asciiTheme="minorHAnsi" w:hAnsiTheme="minorHAnsi"/>
          <w:color w:val="555555"/>
          <w:bdr w:val="none" w:sz="0" w:space="0" w:color="auto" w:frame="1"/>
        </w:rPr>
        <w:t>m</w:t>
      </w:r>
      <w:r w:rsidRPr="00D652D6">
        <w:rPr>
          <w:rStyle w:val="Uwydatnienie"/>
          <w:rFonts w:asciiTheme="minorHAnsi" w:hAnsiTheme="minorHAnsi"/>
          <w:color w:val="555555"/>
          <w:bdr w:val="none" w:sz="0" w:space="0" w:color="auto" w:frame="1"/>
        </w:rPr>
        <w:t xml:space="preserve"> Ministra Edukacji Narodowej z dnia </w:t>
      </w:r>
      <w:r w:rsidR="005708C2" w:rsidRPr="00D652D6">
        <w:rPr>
          <w:rStyle w:val="Uwydatnienie"/>
          <w:rFonts w:asciiTheme="minorHAnsi" w:hAnsiTheme="minorHAnsi"/>
          <w:color w:val="555555"/>
          <w:bdr w:val="none" w:sz="0" w:space="0" w:color="auto" w:frame="1"/>
        </w:rPr>
        <w:t xml:space="preserve">30 stycznia </w:t>
      </w:r>
      <w:r w:rsidRPr="00D652D6">
        <w:rPr>
          <w:rStyle w:val="Uwydatnienie"/>
          <w:rFonts w:asciiTheme="minorHAnsi" w:hAnsiTheme="minorHAnsi"/>
          <w:color w:val="555555"/>
          <w:bdr w:val="none" w:sz="0" w:space="0" w:color="auto" w:frame="1"/>
        </w:rPr>
        <w:t>201</w:t>
      </w:r>
      <w:r w:rsidR="005708C2" w:rsidRPr="00D652D6">
        <w:rPr>
          <w:rStyle w:val="Uwydatnienie"/>
          <w:rFonts w:asciiTheme="minorHAnsi" w:hAnsiTheme="minorHAnsi"/>
          <w:color w:val="555555"/>
          <w:bdr w:val="none" w:sz="0" w:space="0" w:color="auto" w:frame="1"/>
        </w:rPr>
        <w:t>8</w:t>
      </w:r>
      <w:r w:rsidRPr="00D652D6">
        <w:rPr>
          <w:rStyle w:val="Uwydatnienie"/>
          <w:rFonts w:asciiTheme="minorHAnsi" w:hAnsiTheme="minorHAnsi"/>
          <w:color w:val="555555"/>
          <w:bdr w:val="none" w:sz="0" w:space="0" w:color="auto" w:frame="1"/>
        </w:rPr>
        <w:t xml:space="preserve"> roku w sprawie podstawy programowej kształcenia ogólnego dla </w:t>
      </w:r>
      <w:r w:rsidR="006A796E" w:rsidRPr="00D652D6">
        <w:rPr>
          <w:rStyle w:val="Uwydatnienie"/>
          <w:rFonts w:asciiTheme="minorHAnsi" w:hAnsiTheme="minorHAnsi"/>
          <w:color w:val="555555"/>
          <w:bdr w:val="none" w:sz="0" w:space="0" w:color="auto" w:frame="1"/>
        </w:rPr>
        <w:t xml:space="preserve">liceum ogólnokształcącego, technikum </w:t>
      </w:r>
      <w:r w:rsidR="005708C2" w:rsidRPr="00D652D6">
        <w:rPr>
          <w:rStyle w:val="Uwydatnienie"/>
          <w:rFonts w:asciiTheme="minorHAnsi" w:hAnsiTheme="minorHAnsi"/>
          <w:color w:val="555555"/>
          <w:bdr w:val="none" w:sz="0" w:space="0" w:color="auto" w:frame="1"/>
        </w:rPr>
        <w:t xml:space="preserve">oraz </w:t>
      </w:r>
      <w:r w:rsidRPr="00D652D6">
        <w:rPr>
          <w:rStyle w:val="Uwydatnienie"/>
          <w:rFonts w:asciiTheme="minorHAnsi" w:hAnsiTheme="minorHAnsi"/>
          <w:color w:val="555555"/>
          <w:bdr w:val="none" w:sz="0" w:space="0" w:color="auto" w:frame="1"/>
        </w:rPr>
        <w:t xml:space="preserve">branżowej szkoły </w:t>
      </w:r>
      <w:r w:rsidR="005708C2" w:rsidRPr="00D652D6">
        <w:rPr>
          <w:rStyle w:val="Uwydatnienie"/>
          <w:rFonts w:asciiTheme="minorHAnsi" w:hAnsiTheme="minorHAnsi"/>
          <w:color w:val="555555"/>
          <w:bdr w:val="none" w:sz="0" w:space="0" w:color="auto" w:frame="1"/>
        </w:rPr>
        <w:t>I</w:t>
      </w:r>
      <w:r w:rsidRPr="00D652D6">
        <w:rPr>
          <w:rStyle w:val="Uwydatnienie"/>
          <w:rFonts w:asciiTheme="minorHAnsi" w:hAnsiTheme="minorHAnsi"/>
          <w:color w:val="555555"/>
          <w:bdr w:val="none" w:sz="0" w:space="0" w:color="auto" w:frame="1"/>
        </w:rPr>
        <w:t xml:space="preserve">I stopnia </w:t>
      </w:r>
      <w:r w:rsidR="005708C2" w:rsidRPr="00D652D6">
        <w:rPr>
          <w:rStyle w:val="Uwydatnienie"/>
          <w:rFonts w:asciiTheme="minorHAnsi" w:hAnsiTheme="minorHAnsi"/>
          <w:i w:val="0"/>
          <w:color w:val="555555"/>
          <w:bdr w:val="none" w:sz="0" w:space="0" w:color="auto" w:frame="1"/>
        </w:rPr>
        <w:t>(</w:t>
      </w:r>
      <w:r w:rsidRPr="00D652D6">
        <w:rPr>
          <w:rStyle w:val="Uwydatnienie"/>
          <w:rFonts w:asciiTheme="minorHAnsi" w:hAnsiTheme="minorHAnsi"/>
          <w:i w:val="0"/>
          <w:color w:val="555555"/>
          <w:bdr w:val="none" w:sz="0" w:space="0" w:color="auto" w:frame="1"/>
        </w:rPr>
        <w:t>Dz.</w:t>
      </w:r>
      <w:r w:rsidR="005708C2" w:rsidRPr="00D652D6">
        <w:rPr>
          <w:rStyle w:val="Uwydatnienie"/>
          <w:rFonts w:asciiTheme="minorHAnsi" w:hAnsiTheme="minorHAnsi"/>
          <w:i w:val="0"/>
          <w:color w:val="555555"/>
          <w:bdr w:val="none" w:sz="0" w:space="0" w:color="auto" w:frame="1"/>
        </w:rPr>
        <w:t>U.</w:t>
      </w:r>
      <w:r w:rsidR="006A796E" w:rsidRPr="00D652D6">
        <w:rPr>
          <w:rStyle w:val="Uwydatnienie"/>
          <w:rFonts w:asciiTheme="minorHAnsi" w:hAnsiTheme="minorHAnsi"/>
          <w:i w:val="0"/>
          <w:color w:val="555555"/>
          <w:bdr w:val="none" w:sz="0" w:space="0" w:color="auto" w:frame="1"/>
        </w:rPr>
        <w:t xml:space="preserve">2018 </w:t>
      </w:r>
      <w:r w:rsidRPr="00D652D6">
        <w:rPr>
          <w:rStyle w:val="Uwydatnienie"/>
          <w:rFonts w:asciiTheme="minorHAnsi" w:hAnsiTheme="minorHAnsi"/>
          <w:i w:val="0"/>
          <w:color w:val="555555"/>
          <w:bdr w:val="none" w:sz="0" w:space="0" w:color="auto" w:frame="1"/>
        </w:rPr>
        <w:t xml:space="preserve">poz. </w:t>
      </w:r>
      <w:r w:rsidR="006A796E" w:rsidRPr="00D652D6">
        <w:rPr>
          <w:rStyle w:val="Uwydatnienie"/>
          <w:rFonts w:asciiTheme="minorHAnsi" w:hAnsiTheme="minorHAnsi"/>
          <w:i w:val="0"/>
          <w:color w:val="555555"/>
          <w:bdr w:val="none" w:sz="0" w:space="0" w:color="auto" w:frame="1"/>
        </w:rPr>
        <w:t>467</w:t>
      </w:r>
      <w:r w:rsidR="00F8069E" w:rsidRPr="00D652D6">
        <w:rPr>
          <w:rStyle w:val="Uwydatnienie"/>
          <w:rFonts w:asciiTheme="minorHAnsi" w:hAnsiTheme="minorHAnsi"/>
          <w:i w:val="0"/>
          <w:color w:val="555555"/>
          <w:bdr w:val="none" w:sz="0" w:space="0" w:color="auto" w:frame="1"/>
        </w:rPr>
        <w:t>).</w:t>
      </w:r>
    </w:p>
    <w:p w:rsidR="00F8069E" w:rsidRPr="00D652D6" w:rsidRDefault="00B258C6" w:rsidP="00A86AA2">
      <w:pPr>
        <w:pStyle w:val="NormalnyWeb"/>
        <w:numPr>
          <w:ilvl w:val="0"/>
          <w:numId w:val="6"/>
        </w:numPr>
        <w:shd w:val="clear" w:color="auto" w:fill="F7F7F8"/>
        <w:spacing w:before="0" w:beforeAutospacing="0" w:after="0" w:afterAutospacing="0" w:line="360" w:lineRule="auto"/>
        <w:ind w:left="426"/>
        <w:jc w:val="both"/>
        <w:rPr>
          <w:rStyle w:val="Uwydatnienie"/>
          <w:rFonts w:asciiTheme="minorHAnsi" w:hAnsiTheme="minorHAnsi"/>
          <w:color w:val="555555"/>
          <w:bdr w:val="none" w:sz="0" w:space="0" w:color="auto" w:frame="1"/>
        </w:rPr>
      </w:pPr>
      <w:hyperlink r:id="rId6" w:history="1">
        <w:r w:rsidR="00F8069E" w:rsidRPr="00D652D6">
          <w:rPr>
            <w:rStyle w:val="Hipercze"/>
            <w:rFonts w:asciiTheme="minorHAnsi" w:hAnsiTheme="minorHAnsi"/>
            <w:bdr w:val="none" w:sz="0" w:space="0" w:color="auto" w:frame="1"/>
          </w:rPr>
          <w:t>http://isap.sejm.gov.pl/isap.nsf/download.xsp/WDU20180000467/O/D20180467.pdf</w:t>
        </w:r>
      </w:hyperlink>
    </w:p>
    <w:p w:rsidR="00D652D6" w:rsidRDefault="00D652D6" w:rsidP="00D652D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555555"/>
          <w:bdr w:val="none" w:sz="0" w:space="0" w:color="auto" w:frame="1"/>
        </w:rPr>
      </w:pPr>
    </w:p>
    <w:p w:rsidR="00A86AA2" w:rsidRPr="00D652D6" w:rsidRDefault="00A86AA2" w:rsidP="00A86AA2">
      <w:pPr>
        <w:pStyle w:val="NormalnyWeb"/>
        <w:shd w:val="clear" w:color="auto" w:fill="F7F7F8"/>
        <w:spacing w:before="0" w:beforeAutospacing="0" w:after="0" w:afterAutospacing="0" w:line="360" w:lineRule="auto"/>
        <w:jc w:val="both"/>
        <w:rPr>
          <w:rFonts w:asciiTheme="minorHAnsi" w:hAnsiTheme="minorHAnsi"/>
          <w:color w:val="555555"/>
        </w:rPr>
      </w:pPr>
      <w:r w:rsidRPr="00D652D6">
        <w:rPr>
          <w:rStyle w:val="Pogrubienie"/>
          <w:rFonts w:asciiTheme="minorHAnsi" w:hAnsiTheme="minorHAnsi"/>
          <w:color w:val="555555"/>
          <w:bdr w:val="none" w:sz="0" w:space="0" w:color="auto" w:frame="1"/>
        </w:rPr>
        <w:t xml:space="preserve">Cele </w:t>
      </w:r>
      <w:r>
        <w:rPr>
          <w:rStyle w:val="Pogrubienie"/>
          <w:rFonts w:asciiTheme="minorHAnsi" w:hAnsiTheme="minorHAnsi"/>
          <w:color w:val="555555"/>
          <w:bdr w:val="none" w:sz="0" w:space="0" w:color="auto" w:frame="1"/>
        </w:rPr>
        <w:t>kształcenia – wymagania ogólne wg Podstawy programowej przedmiotu wychowanie do życia w rodzinie</w:t>
      </w:r>
      <w:r w:rsidRPr="00D652D6">
        <w:rPr>
          <w:rStyle w:val="Pogrubienie"/>
          <w:rFonts w:asciiTheme="minorHAnsi" w:hAnsiTheme="minorHAnsi"/>
          <w:color w:val="555555"/>
          <w:bdr w:val="none" w:sz="0" w:space="0" w:color="auto" w:frame="1"/>
        </w:rPr>
        <w:t>:</w:t>
      </w:r>
    </w:p>
    <w:p w:rsidR="00A86AA2" w:rsidRPr="00A86AA2" w:rsidRDefault="00A86AA2" w:rsidP="00A86AA2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sz w:val="24"/>
          <w:szCs w:val="24"/>
        </w:rPr>
      </w:pPr>
      <w:r w:rsidRPr="00A86AA2">
        <w:rPr>
          <w:sz w:val="24"/>
          <w:szCs w:val="24"/>
        </w:rPr>
        <w:t xml:space="preserve">Pogłębianie wiedzy związanej z funkcjami rodziny, miłością, przyjaźnią, pełnieniem ról małżeńskich i rodzicielskich, seksualnością człowieka i prokreacją; umiejętność podejmowania odpowiedzialnych decyzji dotyczących wyboru drogi życiowej, małżeństwa i rodziny. </w:t>
      </w:r>
    </w:p>
    <w:p w:rsidR="00A86AA2" w:rsidRPr="00A86AA2" w:rsidRDefault="00A86AA2" w:rsidP="00A86AA2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sz w:val="24"/>
          <w:szCs w:val="24"/>
        </w:rPr>
      </w:pPr>
      <w:r w:rsidRPr="00A86AA2">
        <w:rPr>
          <w:sz w:val="24"/>
          <w:szCs w:val="24"/>
        </w:rPr>
        <w:t xml:space="preserve">Rozwijanie umiejętności rozwiązywania problemów związanych z okresem dojrzewania, dorastania i wyborem drogi życiowej; umiejętność świadomego kreowania własnej osobowości. </w:t>
      </w:r>
    </w:p>
    <w:p w:rsidR="00A86AA2" w:rsidRPr="00A86AA2" w:rsidRDefault="00A86AA2" w:rsidP="00A86AA2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sz w:val="24"/>
          <w:szCs w:val="24"/>
        </w:rPr>
      </w:pPr>
      <w:r w:rsidRPr="00A86AA2">
        <w:rPr>
          <w:sz w:val="24"/>
          <w:szCs w:val="24"/>
        </w:rPr>
        <w:t xml:space="preserve">Uzyskanie lepszego rozumienia siebie i najbliższego otoczenia; umiejętność poszukiwania i udzielania odpowiedzi na pytania o istotę człowieczeństwa, sens, cele i zadania życiowe. </w:t>
      </w:r>
    </w:p>
    <w:p w:rsidR="00A86AA2" w:rsidRPr="00A86AA2" w:rsidRDefault="00A86AA2" w:rsidP="00A86AA2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sz w:val="24"/>
          <w:szCs w:val="24"/>
        </w:rPr>
      </w:pPr>
      <w:r w:rsidRPr="00A86AA2">
        <w:rPr>
          <w:sz w:val="24"/>
          <w:szCs w:val="24"/>
        </w:rPr>
        <w:t xml:space="preserve">Przyjęcie pozytywnej postawy wobec życia ludzkiego, osób niepełnosprawnych i chorych; przygotowanie, na podstawie wiedzy i wykształconych umiejętności do poszanowania godności życia ludzkiego i dojrzałego funkcjonowania w rodzinie. </w:t>
      </w:r>
    </w:p>
    <w:p w:rsidR="00A86AA2" w:rsidRPr="00A86AA2" w:rsidRDefault="00A86AA2" w:rsidP="00A86AA2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sz w:val="24"/>
          <w:szCs w:val="24"/>
        </w:rPr>
      </w:pPr>
      <w:r w:rsidRPr="00A86AA2">
        <w:rPr>
          <w:sz w:val="24"/>
          <w:szCs w:val="24"/>
        </w:rPr>
        <w:lastRenderedPageBreak/>
        <w:t xml:space="preserve">Znajomość podstawowych zasad postępowania w sferze ludzkiej płciowości i płodności; kształtowanie postaw prozdrowotnych, prospołecznych i prorodzinnych. </w:t>
      </w:r>
    </w:p>
    <w:p w:rsidR="00A86AA2" w:rsidRDefault="00B258C6" w:rsidP="00A86AA2">
      <w:pPr>
        <w:spacing w:after="0" w:line="360" w:lineRule="auto"/>
        <w:jc w:val="both"/>
        <w:rPr>
          <w:sz w:val="24"/>
          <w:szCs w:val="24"/>
        </w:rPr>
      </w:pPr>
      <w:hyperlink r:id="rId7" w:history="1">
        <w:r w:rsidR="00A86AA2" w:rsidRPr="00E907BE">
          <w:rPr>
            <w:rStyle w:val="Hipercze"/>
            <w:sz w:val="24"/>
            <w:szCs w:val="24"/>
          </w:rPr>
          <w:t>https://www.ore.edu.pl/2018/03/podstawa-programowa-ksztalcenia-ogolnego-dla-liceum-technikum-i-branzowej-szkoly-ii-stopnia/</w:t>
        </w:r>
      </w:hyperlink>
    </w:p>
    <w:p w:rsidR="00A86AA2" w:rsidRPr="00D652D6" w:rsidRDefault="00A86AA2" w:rsidP="00A86AA2">
      <w:pPr>
        <w:spacing w:after="0" w:line="360" w:lineRule="auto"/>
        <w:jc w:val="both"/>
        <w:rPr>
          <w:sz w:val="24"/>
          <w:szCs w:val="24"/>
        </w:rPr>
      </w:pPr>
    </w:p>
    <w:p w:rsidR="00D652D6" w:rsidRPr="00D652D6" w:rsidRDefault="00D652D6" w:rsidP="00D652D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555555"/>
          <w:bdr w:val="none" w:sz="0" w:space="0" w:color="auto" w:frame="1"/>
        </w:rPr>
      </w:pPr>
      <w:r w:rsidRPr="00D652D6">
        <w:rPr>
          <w:rFonts w:asciiTheme="minorHAnsi" w:hAnsiTheme="minorHAnsi"/>
          <w:b/>
          <w:color w:val="555555"/>
          <w:bdr w:val="none" w:sz="0" w:space="0" w:color="auto" w:frame="1"/>
        </w:rPr>
        <w:t>Organizacja zajęć:</w:t>
      </w:r>
    </w:p>
    <w:p w:rsidR="006A796E" w:rsidRPr="00D652D6" w:rsidRDefault="00F97598" w:rsidP="00D652D6">
      <w:pPr>
        <w:pStyle w:val="NormalnyWeb"/>
        <w:numPr>
          <w:ilvl w:val="0"/>
          <w:numId w:val="3"/>
        </w:numPr>
        <w:shd w:val="clear" w:color="auto" w:fill="F7F7F8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  <w:color w:val="555555"/>
          <w:bdr w:val="none" w:sz="0" w:space="0" w:color="auto" w:frame="1"/>
        </w:rPr>
      </w:pPr>
      <w:r w:rsidRPr="00D652D6">
        <w:rPr>
          <w:rFonts w:asciiTheme="minorHAnsi" w:hAnsiTheme="minorHAnsi"/>
          <w:color w:val="555555"/>
          <w:bdr w:val="none" w:sz="0" w:space="0" w:color="auto" w:frame="1"/>
        </w:rPr>
        <w:t>W zakresie tego przedmiot</w:t>
      </w:r>
      <w:r w:rsidR="005708C2" w:rsidRPr="00D652D6">
        <w:rPr>
          <w:rFonts w:asciiTheme="minorHAnsi" w:hAnsiTheme="minorHAnsi"/>
          <w:color w:val="555555"/>
          <w:bdr w:val="none" w:sz="0" w:space="0" w:color="auto" w:frame="1"/>
        </w:rPr>
        <w:t xml:space="preserve">u </w:t>
      </w:r>
      <w:r w:rsidR="006A796E" w:rsidRPr="00D652D6">
        <w:rPr>
          <w:rFonts w:asciiTheme="minorHAnsi" w:hAnsiTheme="minorHAnsi"/>
          <w:color w:val="555555"/>
          <w:bdr w:val="none" w:sz="0" w:space="0" w:color="auto" w:frame="1"/>
        </w:rPr>
        <w:t xml:space="preserve">realizowane </w:t>
      </w:r>
      <w:r w:rsidR="00C82E1D">
        <w:rPr>
          <w:rFonts w:asciiTheme="minorHAnsi" w:hAnsiTheme="minorHAnsi"/>
          <w:color w:val="555555"/>
          <w:bdr w:val="none" w:sz="0" w:space="0" w:color="auto" w:frame="1"/>
        </w:rPr>
        <w:t>są</w:t>
      </w:r>
      <w:r w:rsidR="006A796E" w:rsidRPr="00D652D6">
        <w:rPr>
          <w:rFonts w:asciiTheme="minorHAnsi" w:hAnsiTheme="minorHAnsi"/>
          <w:color w:val="555555"/>
          <w:bdr w:val="none" w:sz="0" w:space="0" w:color="auto" w:frame="1"/>
        </w:rPr>
        <w:t xml:space="preserve"> dwie podstawy programowe:</w:t>
      </w:r>
    </w:p>
    <w:p w:rsidR="005708C2" w:rsidRPr="00D652D6" w:rsidRDefault="005708C2" w:rsidP="00D652D6">
      <w:pPr>
        <w:pStyle w:val="NormalnyWeb"/>
        <w:numPr>
          <w:ilvl w:val="1"/>
          <w:numId w:val="3"/>
        </w:numPr>
        <w:shd w:val="clear" w:color="auto" w:fill="F7F7F8"/>
        <w:spacing w:before="0" w:beforeAutospacing="0" w:after="0" w:afterAutospacing="0" w:line="360" w:lineRule="auto"/>
        <w:jc w:val="both"/>
        <w:rPr>
          <w:rFonts w:asciiTheme="minorHAnsi" w:hAnsiTheme="minorHAnsi"/>
          <w:color w:val="555555"/>
          <w:bdr w:val="none" w:sz="0" w:space="0" w:color="auto" w:frame="1"/>
        </w:rPr>
      </w:pPr>
      <w:r w:rsidRPr="00D652D6">
        <w:rPr>
          <w:rFonts w:asciiTheme="minorHAnsi" w:hAnsiTheme="minorHAnsi"/>
          <w:color w:val="555555"/>
          <w:bdr w:val="none" w:sz="0" w:space="0" w:color="auto" w:frame="1"/>
        </w:rPr>
        <w:t>now</w:t>
      </w:r>
      <w:r w:rsidR="00C82E1D">
        <w:rPr>
          <w:rFonts w:asciiTheme="minorHAnsi" w:hAnsiTheme="minorHAnsi"/>
          <w:color w:val="555555"/>
          <w:bdr w:val="none" w:sz="0" w:space="0" w:color="auto" w:frame="1"/>
        </w:rPr>
        <w:t>a</w:t>
      </w:r>
      <w:r w:rsidRPr="00D652D6">
        <w:rPr>
          <w:rFonts w:asciiTheme="minorHAnsi" w:hAnsiTheme="minorHAnsi"/>
          <w:color w:val="555555"/>
          <w:bdr w:val="none" w:sz="0" w:space="0" w:color="auto" w:frame="1"/>
        </w:rPr>
        <w:t xml:space="preserve"> podstaw</w:t>
      </w:r>
      <w:r w:rsidR="00C82E1D">
        <w:rPr>
          <w:rFonts w:asciiTheme="minorHAnsi" w:hAnsiTheme="minorHAnsi"/>
          <w:color w:val="555555"/>
          <w:bdr w:val="none" w:sz="0" w:space="0" w:color="auto" w:frame="1"/>
        </w:rPr>
        <w:t>a</w:t>
      </w:r>
      <w:r w:rsidRPr="00D652D6">
        <w:rPr>
          <w:rFonts w:asciiTheme="minorHAnsi" w:hAnsiTheme="minorHAnsi"/>
          <w:color w:val="555555"/>
          <w:bdr w:val="none" w:sz="0" w:space="0" w:color="auto" w:frame="1"/>
        </w:rPr>
        <w:t xml:space="preserve"> program</w:t>
      </w:r>
      <w:r w:rsidR="00C82E1D">
        <w:rPr>
          <w:rFonts w:asciiTheme="minorHAnsi" w:hAnsiTheme="minorHAnsi"/>
          <w:color w:val="555555"/>
          <w:bdr w:val="none" w:sz="0" w:space="0" w:color="auto" w:frame="1"/>
        </w:rPr>
        <w:t>owa</w:t>
      </w:r>
      <w:r w:rsidR="00A618CD">
        <w:rPr>
          <w:rFonts w:asciiTheme="minorHAnsi" w:hAnsiTheme="minorHAnsi"/>
          <w:color w:val="555555"/>
          <w:bdr w:val="none" w:sz="0" w:space="0" w:color="auto" w:frame="1"/>
        </w:rPr>
        <w:t xml:space="preserve"> </w:t>
      </w:r>
      <w:r w:rsidR="00C82E1D">
        <w:rPr>
          <w:rFonts w:asciiTheme="minorHAnsi" w:hAnsiTheme="minorHAnsi"/>
          <w:color w:val="555555"/>
          <w:bdr w:val="none" w:sz="0" w:space="0" w:color="auto" w:frame="1"/>
        </w:rPr>
        <w:t xml:space="preserve">w </w:t>
      </w:r>
      <w:r w:rsidRPr="00D652D6">
        <w:rPr>
          <w:rFonts w:asciiTheme="minorHAnsi" w:hAnsiTheme="minorHAnsi"/>
          <w:color w:val="555555"/>
          <w:bdr w:val="none" w:sz="0" w:space="0" w:color="auto" w:frame="1"/>
        </w:rPr>
        <w:t>klas</w:t>
      </w:r>
      <w:r w:rsidR="00C82E1D">
        <w:rPr>
          <w:rFonts w:asciiTheme="minorHAnsi" w:hAnsiTheme="minorHAnsi"/>
          <w:color w:val="555555"/>
          <w:bdr w:val="none" w:sz="0" w:space="0" w:color="auto" w:frame="1"/>
        </w:rPr>
        <w:t>ach</w:t>
      </w:r>
      <w:r w:rsidR="00A618CD">
        <w:rPr>
          <w:rFonts w:asciiTheme="minorHAnsi" w:hAnsiTheme="minorHAnsi"/>
          <w:color w:val="555555"/>
          <w:bdr w:val="none" w:sz="0" w:space="0" w:color="auto" w:frame="1"/>
        </w:rPr>
        <w:t xml:space="preserve"> </w:t>
      </w:r>
      <w:r w:rsidR="006A796E" w:rsidRPr="00D652D6">
        <w:rPr>
          <w:rFonts w:asciiTheme="minorHAnsi" w:hAnsiTheme="minorHAnsi"/>
          <w:color w:val="555555"/>
          <w:bdr w:val="none" w:sz="0" w:space="0" w:color="auto" w:frame="1"/>
        </w:rPr>
        <w:t xml:space="preserve">I </w:t>
      </w:r>
      <w:proofErr w:type="spellStart"/>
      <w:r w:rsidR="006A796E" w:rsidRPr="00D652D6">
        <w:rPr>
          <w:rFonts w:asciiTheme="minorHAnsi" w:hAnsiTheme="minorHAnsi"/>
          <w:color w:val="555555"/>
          <w:bdr w:val="none" w:sz="0" w:space="0" w:color="auto" w:frame="1"/>
        </w:rPr>
        <w:t>i</w:t>
      </w:r>
      <w:proofErr w:type="spellEnd"/>
      <w:r w:rsidR="006A796E" w:rsidRPr="00D652D6">
        <w:rPr>
          <w:rFonts w:asciiTheme="minorHAnsi" w:hAnsiTheme="minorHAnsi"/>
          <w:color w:val="555555"/>
          <w:bdr w:val="none" w:sz="0" w:space="0" w:color="auto" w:frame="1"/>
        </w:rPr>
        <w:t xml:space="preserve"> II</w:t>
      </w:r>
      <w:r w:rsidR="00A618CD">
        <w:rPr>
          <w:rFonts w:asciiTheme="minorHAnsi" w:hAnsiTheme="minorHAnsi"/>
          <w:color w:val="555555"/>
          <w:bdr w:val="none" w:sz="0" w:space="0" w:color="auto" w:frame="1"/>
        </w:rPr>
        <w:t xml:space="preserve"> </w:t>
      </w:r>
      <w:r w:rsidRPr="00D652D6">
        <w:rPr>
          <w:rFonts w:asciiTheme="minorHAnsi" w:hAnsiTheme="minorHAnsi"/>
          <w:color w:val="555555"/>
          <w:bdr w:val="none" w:sz="0" w:space="0" w:color="auto" w:frame="1"/>
        </w:rPr>
        <w:t>czteroletniego</w:t>
      </w:r>
      <w:r w:rsidR="00C82E1D">
        <w:rPr>
          <w:rFonts w:asciiTheme="minorHAnsi" w:hAnsiTheme="minorHAnsi"/>
          <w:color w:val="555555"/>
          <w:bdr w:val="none" w:sz="0" w:space="0" w:color="auto" w:frame="1"/>
        </w:rPr>
        <w:t xml:space="preserve"> cyklu</w:t>
      </w:r>
      <w:r w:rsidRPr="00D652D6">
        <w:rPr>
          <w:rFonts w:asciiTheme="minorHAnsi" w:hAnsiTheme="minorHAnsi"/>
          <w:color w:val="555555"/>
          <w:bdr w:val="none" w:sz="0" w:space="0" w:color="auto" w:frame="1"/>
        </w:rPr>
        <w:t xml:space="preserve"> liceum ogólnokształcącego, </w:t>
      </w:r>
      <w:r w:rsidR="00C82E1D">
        <w:rPr>
          <w:rFonts w:asciiTheme="minorHAnsi" w:hAnsiTheme="minorHAnsi"/>
          <w:color w:val="555555"/>
          <w:bdr w:val="none" w:sz="0" w:space="0" w:color="auto" w:frame="1"/>
        </w:rPr>
        <w:t xml:space="preserve">dla uczniów </w:t>
      </w:r>
      <w:r w:rsidR="006A796E" w:rsidRPr="00D652D6">
        <w:rPr>
          <w:rFonts w:asciiTheme="minorHAnsi" w:hAnsiTheme="minorHAnsi"/>
          <w:color w:val="555555"/>
          <w:bdr w:val="none" w:sz="0" w:space="0" w:color="auto" w:frame="1"/>
        </w:rPr>
        <w:t>po szkole podstawowej,</w:t>
      </w:r>
    </w:p>
    <w:p w:rsidR="005708C2" w:rsidRPr="00D652D6" w:rsidRDefault="006A796E" w:rsidP="00D652D6">
      <w:pPr>
        <w:pStyle w:val="NormalnyWeb"/>
        <w:numPr>
          <w:ilvl w:val="1"/>
          <w:numId w:val="3"/>
        </w:numPr>
        <w:shd w:val="clear" w:color="auto" w:fill="F7F7F8"/>
        <w:spacing w:before="0" w:beforeAutospacing="0" w:after="0" w:afterAutospacing="0" w:line="360" w:lineRule="auto"/>
        <w:jc w:val="both"/>
        <w:rPr>
          <w:rFonts w:asciiTheme="minorHAnsi" w:hAnsiTheme="minorHAnsi"/>
          <w:color w:val="555555"/>
          <w:bdr w:val="none" w:sz="0" w:space="0" w:color="auto" w:frame="1"/>
        </w:rPr>
      </w:pPr>
      <w:r w:rsidRPr="00D652D6">
        <w:rPr>
          <w:rFonts w:asciiTheme="minorHAnsi" w:hAnsiTheme="minorHAnsi"/>
          <w:color w:val="555555"/>
          <w:bdr w:val="none" w:sz="0" w:space="0" w:color="auto" w:frame="1"/>
        </w:rPr>
        <w:t>star</w:t>
      </w:r>
      <w:r w:rsidR="00C82E1D">
        <w:rPr>
          <w:rFonts w:asciiTheme="minorHAnsi" w:hAnsiTheme="minorHAnsi"/>
          <w:color w:val="555555"/>
          <w:bdr w:val="none" w:sz="0" w:space="0" w:color="auto" w:frame="1"/>
        </w:rPr>
        <w:t>a</w:t>
      </w:r>
      <w:r w:rsidRPr="00D652D6">
        <w:rPr>
          <w:rFonts w:asciiTheme="minorHAnsi" w:hAnsiTheme="minorHAnsi"/>
          <w:color w:val="555555"/>
          <w:bdr w:val="none" w:sz="0" w:space="0" w:color="auto" w:frame="1"/>
        </w:rPr>
        <w:t xml:space="preserve"> podstaw</w:t>
      </w:r>
      <w:r w:rsidR="00C82E1D">
        <w:rPr>
          <w:rFonts w:asciiTheme="minorHAnsi" w:hAnsiTheme="minorHAnsi"/>
          <w:color w:val="555555"/>
          <w:bdr w:val="none" w:sz="0" w:space="0" w:color="auto" w:frame="1"/>
        </w:rPr>
        <w:t>a</w:t>
      </w:r>
      <w:r w:rsidRPr="00D652D6">
        <w:rPr>
          <w:rFonts w:asciiTheme="minorHAnsi" w:hAnsiTheme="minorHAnsi"/>
          <w:color w:val="555555"/>
          <w:bdr w:val="none" w:sz="0" w:space="0" w:color="auto" w:frame="1"/>
        </w:rPr>
        <w:t xml:space="preserve"> programow</w:t>
      </w:r>
      <w:r w:rsidR="00C82E1D">
        <w:rPr>
          <w:rFonts w:asciiTheme="minorHAnsi" w:hAnsiTheme="minorHAnsi"/>
          <w:color w:val="555555"/>
          <w:bdr w:val="none" w:sz="0" w:space="0" w:color="auto" w:frame="1"/>
        </w:rPr>
        <w:t xml:space="preserve">aw </w:t>
      </w:r>
      <w:r w:rsidR="005708C2" w:rsidRPr="00D652D6">
        <w:rPr>
          <w:rFonts w:asciiTheme="minorHAnsi" w:hAnsiTheme="minorHAnsi"/>
          <w:color w:val="555555"/>
          <w:bdr w:val="none" w:sz="0" w:space="0" w:color="auto" w:frame="1"/>
        </w:rPr>
        <w:t>klas</w:t>
      </w:r>
      <w:r w:rsidR="00C82E1D">
        <w:rPr>
          <w:rFonts w:asciiTheme="minorHAnsi" w:hAnsiTheme="minorHAnsi"/>
          <w:color w:val="555555"/>
          <w:bdr w:val="none" w:sz="0" w:space="0" w:color="auto" w:frame="1"/>
        </w:rPr>
        <w:t>ach</w:t>
      </w:r>
      <w:r w:rsidR="005708C2" w:rsidRPr="00D652D6">
        <w:rPr>
          <w:rFonts w:asciiTheme="minorHAnsi" w:hAnsiTheme="minorHAnsi"/>
          <w:color w:val="555555"/>
          <w:bdr w:val="none" w:sz="0" w:space="0" w:color="auto" w:frame="1"/>
        </w:rPr>
        <w:t xml:space="preserve"> II i III </w:t>
      </w:r>
      <w:r w:rsidRPr="00D652D6">
        <w:rPr>
          <w:rFonts w:asciiTheme="minorHAnsi" w:hAnsiTheme="minorHAnsi"/>
          <w:color w:val="555555"/>
          <w:bdr w:val="none" w:sz="0" w:space="0" w:color="auto" w:frame="1"/>
        </w:rPr>
        <w:t>trzyletni</w:t>
      </w:r>
      <w:r w:rsidR="00C82E1D">
        <w:rPr>
          <w:rFonts w:asciiTheme="minorHAnsi" w:hAnsiTheme="minorHAnsi"/>
          <w:color w:val="555555"/>
          <w:bdr w:val="none" w:sz="0" w:space="0" w:color="auto" w:frame="1"/>
        </w:rPr>
        <w:t>ego</w:t>
      </w:r>
      <w:r w:rsidR="00C82E1D" w:rsidRPr="00D652D6">
        <w:rPr>
          <w:rFonts w:asciiTheme="minorHAnsi" w:hAnsiTheme="minorHAnsi"/>
          <w:color w:val="555555"/>
          <w:bdr w:val="none" w:sz="0" w:space="0" w:color="auto" w:frame="1"/>
        </w:rPr>
        <w:t>cykl</w:t>
      </w:r>
      <w:r w:rsidR="00C82E1D">
        <w:rPr>
          <w:rFonts w:asciiTheme="minorHAnsi" w:hAnsiTheme="minorHAnsi"/>
          <w:color w:val="555555"/>
          <w:bdr w:val="none" w:sz="0" w:space="0" w:color="auto" w:frame="1"/>
        </w:rPr>
        <w:t xml:space="preserve">u </w:t>
      </w:r>
      <w:r w:rsidR="00A86AA2">
        <w:rPr>
          <w:rFonts w:asciiTheme="minorHAnsi" w:hAnsiTheme="minorHAnsi"/>
          <w:color w:val="555555"/>
          <w:bdr w:val="none" w:sz="0" w:space="0" w:color="auto" w:frame="1"/>
        </w:rPr>
        <w:t>liceum</w:t>
      </w:r>
      <w:r w:rsidR="00C82E1D">
        <w:rPr>
          <w:rFonts w:asciiTheme="minorHAnsi" w:hAnsiTheme="minorHAnsi"/>
          <w:color w:val="555555"/>
          <w:bdr w:val="none" w:sz="0" w:space="0" w:color="auto" w:frame="1"/>
        </w:rPr>
        <w:t xml:space="preserve"> ogólnokształcącego</w:t>
      </w:r>
      <w:r w:rsidRPr="00D652D6">
        <w:rPr>
          <w:rFonts w:asciiTheme="minorHAnsi" w:hAnsiTheme="minorHAnsi"/>
          <w:color w:val="555555"/>
          <w:bdr w:val="none" w:sz="0" w:space="0" w:color="auto" w:frame="1"/>
        </w:rPr>
        <w:t xml:space="preserve">, </w:t>
      </w:r>
      <w:r w:rsidR="00C82E1D">
        <w:rPr>
          <w:rFonts w:asciiTheme="minorHAnsi" w:hAnsiTheme="minorHAnsi"/>
          <w:color w:val="555555"/>
          <w:bdr w:val="none" w:sz="0" w:space="0" w:color="auto" w:frame="1"/>
        </w:rPr>
        <w:t xml:space="preserve">dla uczniów </w:t>
      </w:r>
      <w:r w:rsidRPr="00D652D6">
        <w:rPr>
          <w:rFonts w:asciiTheme="minorHAnsi" w:hAnsiTheme="minorHAnsi"/>
          <w:color w:val="555555"/>
          <w:bdr w:val="none" w:sz="0" w:space="0" w:color="auto" w:frame="1"/>
        </w:rPr>
        <w:t>po gimnazjum.</w:t>
      </w:r>
    </w:p>
    <w:p w:rsidR="00D652D6" w:rsidRPr="00D652D6" w:rsidRDefault="00D652D6" w:rsidP="00D652D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/>
        <w:rPr>
          <w:rFonts w:asciiTheme="minorHAnsi" w:hAnsiTheme="minorHAnsi"/>
          <w:color w:val="555555"/>
        </w:rPr>
      </w:pPr>
      <w:r w:rsidRPr="00D652D6">
        <w:rPr>
          <w:rFonts w:asciiTheme="minorHAnsi" w:hAnsiTheme="minorHAnsi"/>
          <w:color w:val="555555"/>
        </w:rPr>
        <w:t xml:space="preserve">Podczas zajęć realizowany </w:t>
      </w:r>
      <w:r w:rsidR="00C82E1D">
        <w:rPr>
          <w:rFonts w:asciiTheme="minorHAnsi" w:hAnsiTheme="minorHAnsi"/>
          <w:color w:val="555555"/>
        </w:rPr>
        <w:t>jest</w:t>
      </w:r>
      <w:bookmarkStart w:id="0" w:name="_GoBack"/>
      <w:bookmarkEnd w:id="0"/>
      <w:r w:rsidRPr="00D652D6">
        <w:rPr>
          <w:rFonts w:asciiTheme="minorHAnsi" w:hAnsiTheme="minorHAnsi"/>
          <w:color w:val="555555"/>
        </w:rPr>
        <w:t xml:space="preserve"> program „Wędrując ku dorosłości. Wychowanie do życia w rodzinie” autorstwa Teresy Król </w:t>
      </w:r>
      <w:r w:rsidR="00C82E1D">
        <w:rPr>
          <w:rFonts w:asciiTheme="minorHAnsi" w:hAnsiTheme="minorHAnsi"/>
          <w:color w:val="555555"/>
        </w:rPr>
        <w:t xml:space="preserve">(Wydawnictwo Rubikon), </w:t>
      </w:r>
      <w:r w:rsidRPr="00D652D6">
        <w:rPr>
          <w:rFonts w:asciiTheme="minorHAnsi" w:hAnsiTheme="minorHAnsi"/>
          <w:color w:val="555555"/>
        </w:rPr>
        <w:t xml:space="preserve">opracowany zgodnie z przepisami prawa oświatowego. </w:t>
      </w:r>
    </w:p>
    <w:p w:rsidR="00D652D6" w:rsidRPr="00D652D6" w:rsidRDefault="00D652D6" w:rsidP="00D652D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/>
        <w:rPr>
          <w:rFonts w:asciiTheme="minorHAnsi" w:hAnsiTheme="minorHAnsi"/>
          <w:color w:val="555555"/>
        </w:rPr>
      </w:pPr>
      <w:r w:rsidRPr="00D652D6">
        <w:rPr>
          <w:rFonts w:asciiTheme="minorHAnsi" w:hAnsiTheme="minorHAnsi"/>
          <w:color w:val="555555"/>
        </w:rPr>
        <w:t>Zajęcia odbywają się raz w tygodniu. Na realizację przedmiotu przewidziano 19 godzin, w tym 5 godzin z podziałem na grupy dziewcząt i chłopców.</w:t>
      </w:r>
    </w:p>
    <w:p w:rsidR="00D652D6" w:rsidRPr="00D652D6" w:rsidRDefault="00D652D6" w:rsidP="00D652D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/>
        <w:rPr>
          <w:rFonts w:asciiTheme="minorHAnsi" w:hAnsiTheme="minorHAnsi"/>
          <w:b/>
          <w:color w:val="555555"/>
        </w:rPr>
      </w:pPr>
      <w:r w:rsidRPr="00D652D6">
        <w:rPr>
          <w:rFonts w:asciiTheme="minorHAnsi" w:hAnsiTheme="minorHAnsi"/>
          <w:bCs/>
          <w:color w:val="555555"/>
        </w:rPr>
        <w:t>Zajęcia wychowania do życia w rodzinie nie są obowiązkowe.</w:t>
      </w:r>
    </w:p>
    <w:p w:rsidR="00D652D6" w:rsidRPr="00D652D6" w:rsidRDefault="00D652D6" w:rsidP="00D652D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/>
        <w:rPr>
          <w:rFonts w:asciiTheme="minorHAnsi" w:hAnsiTheme="minorHAnsi"/>
          <w:color w:val="555555"/>
        </w:rPr>
      </w:pPr>
      <w:r w:rsidRPr="00D652D6">
        <w:rPr>
          <w:rFonts w:asciiTheme="minorHAnsi" w:hAnsiTheme="minorHAnsi"/>
          <w:color w:val="555555"/>
        </w:rPr>
        <w:t>Uczniowie, których rodzice/opiekunowie prawni (w przypadku uczniów pełnoletnich – sami uczniowie) w formie pisemnej nie poinformują wychowawcy o rezygnacji z zajęć, zobowiązani są do uczestniczenia w nich.</w:t>
      </w:r>
    </w:p>
    <w:p w:rsidR="00D652D6" w:rsidRPr="00D652D6" w:rsidRDefault="00D652D6" w:rsidP="00D652D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/>
        <w:rPr>
          <w:rFonts w:asciiTheme="minorHAnsi" w:hAnsiTheme="minorHAnsi"/>
          <w:color w:val="555555"/>
        </w:rPr>
      </w:pPr>
      <w:r w:rsidRPr="00D652D6">
        <w:rPr>
          <w:rFonts w:asciiTheme="minorHAnsi" w:hAnsiTheme="minorHAnsi"/>
          <w:color w:val="555555"/>
        </w:rPr>
        <w:t>Zajęcia wychowania do życia w</w:t>
      </w:r>
      <w:r>
        <w:rPr>
          <w:rFonts w:asciiTheme="minorHAnsi" w:hAnsiTheme="minorHAnsi"/>
          <w:color w:val="555555"/>
        </w:rPr>
        <w:t xml:space="preserve"> rodzinie nie podlegają ocenie.</w:t>
      </w:r>
    </w:p>
    <w:p w:rsidR="00A86AA2" w:rsidRPr="00A86AA2" w:rsidRDefault="00D652D6" w:rsidP="00A86AA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/>
        <w:rPr>
          <w:rFonts w:asciiTheme="minorHAnsi" w:hAnsiTheme="minorHAnsi"/>
          <w:color w:val="555555"/>
        </w:rPr>
      </w:pPr>
      <w:r w:rsidRPr="00D652D6">
        <w:rPr>
          <w:rFonts w:asciiTheme="minorHAnsi" w:hAnsiTheme="minorHAnsi"/>
          <w:color w:val="555555"/>
        </w:rPr>
        <w:t>Na świadectwie odnotowuje się uczestnictwo ucznia w tych zajęciach, poprzez adnotację: „uczestniczył/uczestniczyła”.</w:t>
      </w:r>
    </w:p>
    <w:sectPr w:rsidR="00A86AA2" w:rsidRPr="00A86AA2" w:rsidSect="002E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A49"/>
    <w:multiLevelType w:val="hybridMultilevel"/>
    <w:tmpl w:val="1B3E6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672B8"/>
    <w:multiLevelType w:val="hybridMultilevel"/>
    <w:tmpl w:val="ABE4DC60"/>
    <w:lvl w:ilvl="0" w:tplc="EB5A5B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7463A"/>
    <w:multiLevelType w:val="hybridMultilevel"/>
    <w:tmpl w:val="64686B7A"/>
    <w:lvl w:ilvl="0" w:tplc="B06A8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24DBC"/>
    <w:multiLevelType w:val="hybridMultilevel"/>
    <w:tmpl w:val="D2C2D816"/>
    <w:lvl w:ilvl="0" w:tplc="EB5A5B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37E"/>
    <w:multiLevelType w:val="hybridMultilevel"/>
    <w:tmpl w:val="DEF60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67D6B"/>
    <w:multiLevelType w:val="hybridMultilevel"/>
    <w:tmpl w:val="9080E738"/>
    <w:lvl w:ilvl="0" w:tplc="EB5A5B3C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598"/>
    <w:rsid w:val="00084EB0"/>
    <w:rsid w:val="001C30EB"/>
    <w:rsid w:val="002A083D"/>
    <w:rsid w:val="002E01C4"/>
    <w:rsid w:val="0030181B"/>
    <w:rsid w:val="005708C2"/>
    <w:rsid w:val="005B2731"/>
    <w:rsid w:val="005D0DF7"/>
    <w:rsid w:val="006408A7"/>
    <w:rsid w:val="006A796E"/>
    <w:rsid w:val="00795976"/>
    <w:rsid w:val="0091353C"/>
    <w:rsid w:val="00A618CD"/>
    <w:rsid w:val="00A86AA2"/>
    <w:rsid w:val="00B258C6"/>
    <w:rsid w:val="00BF6877"/>
    <w:rsid w:val="00C82E1D"/>
    <w:rsid w:val="00D652D6"/>
    <w:rsid w:val="00EB213A"/>
    <w:rsid w:val="00F8069E"/>
    <w:rsid w:val="00F9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75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7598"/>
    <w:rPr>
      <w:b/>
      <w:bCs/>
    </w:rPr>
  </w:style>
  <w:style w:type="character" w:styleId="Uwydatnienie">
    <w:name w:val="Emphasis"/>
    <w:basedOn w:val="Domylnaczcionkaakapitu"/>
    <w:uiPriority w:val="20"/>
    <w:qFormat/>
    <w:rsid w:val="00F975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06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6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e.edu.pl/2018/03/podstawa-programowa-ksztalcenia-ogolnego-dla-liceum-technikum-i-branzowej-szkoly-ii-stop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wnload.xsp/WDU20180000467/O/D20180467.pdf" TargetMode="External"/><Relationship Id="rId5" Type="http://schemas.openxmlformats.org/officeDocument/2006/relationships/hyperlink" Target="http://isap.sejm.gov.pl/isap.nsf/download.xsp/WDU19990670756/T/D19990756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Pedagog</cp:lastModifiedBy>
  <cp:revision>10</cp:revision>
  <dcterms:created xsi:type="dcterms:W3CDTF">2020-08-26T16:40:00Z</dcterms:created>
  <dcterms:modified xsi:type="dcterms:W3CDTF">2020-09-03T15:29:00Z</dcterms:modified>
</cp:coreProperties>
</file>