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88" w:rsidRPr="000D0C88" w:rsidRDefault="000D0C88" w:rsidP="000D0C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C88">
        <w:rPr>
          <w:rFonts w:ascii="Times New Roman" w:hAnsi="Times New Roman" w:cs="Times New Roman"/>
          <w:b/>
          <w:sz w:val="32"/>
          <w:szCs w:val="32"/>
        </w:rPr>
        <w:t>Darmowe czytanie i słuchanie przez 30 dni</w:t>
      </w:r>
    </w:p>
    <w:p w:rsidR="000325D2" w:rsidRPr="0069718C" w:rsidRDefault="0019127E" w:rsidP="0069718C">
      <w:pPr>
        <w:jc w:val="both"/>
        <w:rPr>
          <w:rFonts w:ascii="Times New Roman" w:hAnsi="Times New Roman" w:cs="Times New Roman"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sz w:val="28"/>
          <w:szCs w:val="28"/>
        </w:rPr>
        <w:t>Zapraszamy wszystkich „</w:t>
      </w:r>
      <w:proofErr w:type="spellStart"/>
      <w:r w:rsidRPr="0069718C">
        <w:rPr>
          <w:rFonts w:ascii="Times New Roman" w:hAnsi="Times New Roman" w:cs="Times New Roman"/>
          <w:sz w:val="28"/>
          <w:szCs w:val="28"/>
        </w:rPr>
        <w:t>Norwidziaków</w:t>
      </w:r>
      <w:proofErr w:type="spellEnd"/>
      <w:r w:rsidRPr="0069718C">
        <w:rPr>
          <w:rFonts w:ascii="Times New Roman" w:hAnsi="Times New Roman" w:cs="Times New Roman"/>
          <w:sz w:val="28"/>
          <w:szCs w:val="28"/>
        </w:rPr>
        <w:t>”</w:t>
      </w:r>
      <w:r w:rsidR="000325D2" w:rsidRPr="0069718C">
        <w:rPr>
          <w:rFonts w:ascii="Times New Roman" w:hAnsi="Times New Roman" w:cs="Times New Roman"/>
          <w:sz w:val="28"/>
          <w:szCs w:val="28"/>
        </w:rPr>
        <w:t xml:space="preserve"> do wzięcia udziału w projekcie „Upoluj swoją książkę” organizowaną w ramach akcji CZYTAJ PL.</w:t>
      </w:r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 xml:space="preserve"> Akcja ma charakter bezpłatnej wypożyczalni bestsellerowych </w:t>
      </w:r>
      <w:proofErr w:type="spellStart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>e-booków</w:t>
      </w:r>
      <w:proofErr w:type="spellEnd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 xml:space="preserve"> i </w:t>
      </w:r>
      <w:proofErr w:type="spellStart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>audiobooków</w:t>
      </w:r>
      <w:proofErr w:type="spellEnd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 xml:space="preserve">. Aby wziąć w niej udział, należy pobrać aplikację mobilną </w:t>
      </w:r>
      <w:proofErr w:type="spellStart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>Woblink</w:t>
      </w:r>
      <w:proofErr w:type="spellEnd"/>
      <w:r w:rsidR="000325D2" w:rsidRPr="0069718C">
        <w:rPr>
          <w:rFonts w:ascii="Times New Roman" w:hAnsi="Times New Roman" w:cs="Times New Roman"/>
          <w:color w:val="0C0C0C"/>
          <w:sz w:val="28"/>
          <w:szCs w:val="28"/>
        </w:rPr>
        <w:t xml:space="preserve"> i przy jej pomocy zeskanować kod QR umieszczony na plakacie dostępnym w  bibliotece szkolnej.</w:t>
      </w:r>
      <w:r w:rsidR="000325D2"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Kod QR jest kluczem do wirtualnej biblioteki, w której można znaleźć takie pozycje, jak:</w:t>
      </w:r>
    </w:p>
    <w:p w:rsidR="000325D2" w:rsidRPr="0069718C" w:rsidRDefault="00B93AF0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>Olga Tokarczuk  „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 xml:space="preserve">Opowiadania </w:t>
      </w:r>
      <w:proofErr w:type="spellStart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bizarne</w:t>
      </w:r>
      <w:proofErr w:type="spellEnd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”</w:t>
      </w:r>
    </w:p>
    <w:p w:rsidR="00B93AF0" w:rsidRPr="0069718C" w:rsidRDefault="00B93AF0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Magdalena </w:t>
      </w: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Grzebałkowska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„</w:t>
      </w:r>
      <w:proofErr w:type="spellStart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Komeda.Osobiste</w:t>
      </w:r>
      <w:proofErr w:type="spellEnd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 xml:space="preserve"> życie jazzu”</w:t>
      </w:r>
    </w:p>
    <w:p w:rsidR="00B93AF0" w:rsidRPr="0069718C" w:rsidRDefault="00B93AF0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C0C0C"/>
          <w:sz w:val="32"/>
          <w:szCs w:val="32"/>
        </w:rPr>
      </w:pP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Christophe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</w:t>
      </w: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Galfard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„</w:t>
      </w:r>
      <w:r w:rsidR="000D0C88">
        <w:rPr>
          <w:rFonts w:ascii="Times New Roman" w:hAnsi="Times New Roman" w:cs="Times New Roman"/>
          <w:i/>
          <w:color w:val="0C0C0C"/>
          <w:sz w:val="32"/>
          <w:szCs w:val="32"/>
        </w:rPr>
        <w:t>Wszechświat w twoj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ej dłoni”</w:t>
      </w:r>
    </w:p>
    <w:p w:rsidR="00B93AF0" w:rsidRPr="0069718C" w:rsidRDefault="00B93AF0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>Anna Brzezińska  „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Córki Wawelu”</w:t>
      </w:r>
    </w:p>
    <w:p w:rsidR="00B93AF0" w:rsidRPr="0069718C" w:rsidRDefault="000D0C88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C0C0C"/>
          <w:sz w:val="32"/>
          <w:szCs w:val="32"/>
        </w:rPr>
      </w:pPr>
      <w:r>
        <w:rPr>
          <w:rFonts w:ascii="Times New Roman" w:hAnsi="Times New Roman" w:cs="Times New Roman"/>
          <w:color w:val="0C0C0C"/>
          <w:sz w:val="32"/>
          <w:szCs w:val="32"/>
        </w:rPr>
        <w:t>Wojciech Chmielarz</w:t>
      </w:r>
      <w:r w:rsidR="00B93AF0"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 </w:t>
      </w:r>
      <w:r w:rsidR="00B93AF0"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„Cienie”</w:t>
      </w:r>
    </w:p>
    <w:p w:rsidR="00B93AF0" w:rsidRPr="0069718C" w:rsidRDefault="00B93AF0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Anna Ficner </w:t>
      </w:r>
      <w:r w:rsidR="0069718C"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– Ogonowska  </w:t>
      </w:r>
      <w:r w:rsidR="0069718C"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„Okruch”</w:t>
      </w:r>
    </w:p>
    <w:p w:rsidR="0069718C" w:rsidRPr="0069718C" w:rsidRDefault="0069718C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Remigiusz Mróz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„</w:t>
      </w:r>
      <w:proofErr w:type="spellStart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Hashtag</w:t>
      </w:r>
      <w:proofErr w:type="spellEnd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”</w:t>
      </w:r>
    </w:p>
    <w:p w:rsidR="0069718C" w:rsidRPr="0069718C" w:rsidRDefault="0069718C" w:rsidP="00B93A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Mark Bowden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 xml:space="preserve">„Polowanie na </w:t>
      </w:r>
      <w:proofErr w:type="spellStart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Escobara</w:t>
      </w:r>
      <w:proofErr w:type="spellEnd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”</w:t>
      </w:r>
    </w:p>
    <w:p w:rsidR="0069718C" w:rsidRPr="0069718C" w:rsidRDefault="0069718C" w:rsidP="006971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Joanna </w:t>
      </w: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Jax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„Zemsta i przebaczenie”</w:t>
      </w:r>
    </w:p>
    <w:p w:rsidR="0069718C" w:rsidRPr="0069718C" w:rsidRDefault="0069718C" w:rsidP="0069718C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  10. </w:t>
      </w: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Reni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Eddo – Lodge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 xml:space="preserve">„Dlaczego nie rozmawiam już z białymi </w:t>
      </w:r>
      <w:r w:rsidR="000D0C88">
        <w:rPr>
          <w:rFonts w:ascii="Times New Roman" w:hAnsi="Times New Roman" w:cs="Times New Roman"/>
          <w:i/>
          <w:color w:val="0C0C0C"/>
          <w:sz w:val="32"/>
          <w:szCs w:val="32"/>
        </w:rPr>
        <w:br/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o kolorze skóry”</w:t>
      </w:r>
    </w:p>
    <w:p w:rsidR="0069718C" w:rsidRPr="0069718C" w:rsidRDefault="0069718C" w:rsidP="0069718C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ab/>
      </w: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 11. </w:t>
      </w:r>
      <w:proofErr w:type="spellStart"/>
      <w:r w:rsidRPr="0069718C">
        <w:rPr>
          <w:rFonts w:ascii="Times New Roman" w:hAnsi="Times New Roman" w:cs="Times New Roman"/>
          <w:color w:val="0C0C0C"/>
          <w:sz w:val="32"/>
          <w:szCs w:val="32"/>
        </w:rPr>
        <w:t>Ariely</w:t>
      </w:r>
      <w:proofErr w:type="spellEnd"/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Dan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„Potęga irracjonalności”</w:t>
      </w:r>
    </w:p>
    <w:p w:rsidR="0069718C" w:rsidRPr="0069718C" w:rsidRDefault="0069718C" w:rsidP="0069718C">
      <w:pPr>
        <w:tabs>
          <w:tab w:val="left" w:pos="142"/>
        </w:tabs>
        <w:spacing w:after="0" w:line="240" w:lineRule="auto"/>
        <w:ind w:left="709" w:hanging="709"/>
        <w:rPr>
          <w:rFonts w:ascii="Times New Roman" w:hAnsi="Times New Roman" w:cs="Times New Roman"/>
          <w:i/>
          <w:color w:val="0C0C0C"/>
          <w:sz w:val="32"/>
          <w:szCs w:val="32"/>
        </w:rPr>
      </w:pPr>
      <w:r w:rsidRPr="0069718C">
        <w:rPr>
          <w:rFonts w:ascii="Times New Roman" w:hAnsi="Times New Roman" w:cs="Times New Roman"/>
          <w:color w:val="0C0C0C"/>
          <w:sz w:val="32"/>
          <w:szCs w:val="32"/>
        </w:rPr>
        <w:t xml:space="preserve">     12. John Flanagan  </w:t>
      </w:r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 xml:space="preserve">„Zwiadowcy. Księga 1. Ruiny </w:t>
      </w:r>
      <w:proofErr w:type="spellStart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Gorlanu</w:t>
      </w:r>
      <w:proofErr w:type="spellEnd"/>
      <w:r w:rsidRPr="0069718C">
        <w:rPr>
          <w:rFonts w:ascii="Times New Roman" w:hAnsi="Times New Roman" w:cs="Times New Roman"/>
          <w:i/>
          <w:color w:val="0C0C0C"/>
          <w:sz w:val="32"/>
          <w:szCs w:val="32"/>
        </w:rPr>
        <w:t>”</w:t>
      </w:r>
    </w:p>
    <w:p w:rsidR="000325D2" w:rsidRDefault="000325D2">
      <w:pPr>
        <w:rPr>
          <w:rFonts w:ascii="Times New Roman" w:hAnsi="Times New Roman" w:cs="Times New Roman"/>
        </w:rPr>
      </w:pPr>
    </w:p>
    <w:p w:rsidR="0069718C" w:rsidRDefault="0069718C">
      <w:pPr>
        <w:rPr>
          <w:rFonts w:ascii="Times New Roman" w:hAnsi="Times New Roman" w:cs="Times New Roman"/>
          <w:sz w:val="28"/>
          <w:szCs w:val="28"/>
        </w:rPr>
      </w:pPr>
      <w:r w:rsidRPr="000D0C88">
        <w:rPr>
          <w:rFonts w:ascii="Times New Roman" w:hAnsi="Times New Roman" w:cs="Times New Roman"/>
          <w:sz w:val="28"/>
          <w:szCs w:val="28"/>
        </w:rPr>
        <w:t xml:space="preserve">Akcja z </w:t>
      </w:r>
      <w:r w:rsidRPr="000D0C88">
        <w:rPr>
          <w:rFonts w:ascii="Times New Roman" w:hAnsi="Times New Roman" w:cs="Times New Roman"/>
          <w:b/>
          <w:sz w:val="40"/>
          <w:szCs w:val="40"/>
        </w:rPr>
        <w:t>bezpłatnym dostępem</w:t>
      </w:r>
      <w:r w:rsidRPr="000D0C88">
        <w:rPr>
          <w:rFonts w:ascii="Times New Roman" w:hAnsi="Times New Roman" w:cs="Times New Roman"/>
          <w:sz w:val="28"/>
          <w:szCs w:val="28"/>
        </w:rPr>
        <w:t xml:space="preserve"> </w:t>
      </w:r>
      <w:r w:rsidR="000D0C88">
        <w:rPr>
          <w:rFonts w:ascii="Times New Roman" w:hAnsi="Times New Roman" w:cs="Times New Roman"/>
          <w:sz w:val="28"/>
          <w:szCs w:val="28"/>
        </w:rPr>
        <w:t>do super e-</w:t>
      </w:r>
      <w:r w:rsidRPr="000D0C88">
        <w:rPr>
          <w:rFonts w:ascii="Times New Roman" w:hAnsi="Times New Roman" w:cs="Times New Roman"/>
          <w:sz w:val="28"/>
          <w:szCs w:val="28"/>
        </w:rPr>
        <w:t>książek, z której trochę głupio nie skorzystać trwa do końca listopada 2018r.</w:t>
      </w:r>
    </w:p>
    <w:p w:rsidR="000D0C88" w:rsidRPr="000D0C88" w:rsidRDefault="000D0C88" w:rsidP="000D0C8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D0C88">
        <w:rPr>
          <w:rFonts w:ascii="Times New Roman" w:hAnsi="Times New Roman" w:cs="Times New Roman"/>
          <w:b/>
          <w:sz w:val="56"/>
          <w:szCs w:val="56"/>
        </w:rPr>
        <w:t>Zapraszamy zatem wszystkich do biblioteki szkolnej</w:t>
      </w:r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69718C" w:rsidRPr="000D0C88" w:rsidRDefault="0069718C" w:rsidP="000D0C8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25D2" w:rsidRDefault="000325D2"/>
    <w:p w:rsidR="000325D2" w:rsidRDefault="000325D2"/>
    <w:p w:rsidR="000325D2" w:rsidRDefault="000325D2"/>
    <w:p w:rsidR="000325D2" w:rsidRDefault="000325D2"/>
    <w:p w:rsidR="000325D2" w:rsidRDefault="000325D2"/>
    <w:sectPr w:rsidR="000325D2" w:rsidSect="00EE6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9CC"/>
    <w:multiLevelType w:val="hybridMultilevel"/>
    <w:tmpl w:val="6D92F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E66C8"/>
    <w:multiLevelType w:val="hybridMultilevel"/>
    <w:tmpl w:val="7ABCF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127E"/>
    <w:rsid w:val="000325D2"/>
    <w:rsid w:val="000D0C88"/>
    <w:rsid w:val="0019127E"/>
    <w:rsid w:val="0069718C"/>
    <w:rsid w:val="00A0371F"/>
    <w:rsid w:val="00B93AF0"/>
    <w:rsid w:val="00EE692E"/>
    <w:rsid w:val="00FB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ldek">
    <w:name w:val="boldek"/>
    <w:basedOn w:val="Normalny"/>
    <w:rsid w:val="0003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ytajtxt">
    <w:name w:val="czytaj_txt"/>
    <w:basedOn w:val="Normalny"/>
    <w:rsid w:val="0003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3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2018-11-06T06:37:00Z</dcterms:created>
  <dcterms:modified xsi:type="dcterms:W3CDTF">2018-11-06T07:40:00Z</dcterms:modified>
</cp:coreProperties>
</file>